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FC" w:rsidRPr="003D1E14" w:rsidRDefault="009D7998" w:rsidP="009D7998">
      <w:pPr>
        <w:tabs>
          <w:tab w:val="left" w:pos="2410"/>
        </w:tabs>
        <w:ind w:right="-103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TOILET TWINNING FLUSHING AWAY POVERY, ONE TOILET AT A TIME</w:t>
      </w:r>
    </w:p>
    <w:p w:rsidR="009D7998" w:rsidRPr="009D7998" w:rsidRDefault="00B107FC" w:rsidP="009D7998">
      <w:pPr>
        <w:pStyle w:val="ListParagraph"/>
        <w:numPr>
          <w:ilvl w:val="0"/>
          <w:numId w:val="3"/>
        </w:numPr>
        <w:ind w:left="-567" w:hanging="426"/>
        <w:rPr>
          <w:rFonts w:ascii="Arial" w:hAnsi="Arial" w:cs="Arial"/>
          <w:sz w:val="24"/>
          <w:szCs w:val="24"/>
          <w:lang w:eastAsia="en-GB"/>
        </w:rPr>
      </w:pPr>
      <w:r w:rsidRPr="009D7998">
        <w:rPr>
          <w:rFonts w:ascii="Arial" w:hAnsi="Arial" w:cs="Arial"/>
          <w:sz w:val="24"/>
          <w:szCs w:val="24"/>
          <w:lang w:eastAsia="en-GB"/>
        </w:rPr>
        <w:t>2 billion people don’t have somewhere safe and hygienic to go to the toilet. (WHO/Unicef)</w:t>
      </w:r>
    </w:p>
    <w:p w:rsidR="009D7998" w:rsidRDefault="009D7998" w:rsidP="009D7998">
      <w:pPr>
        <w:pStyle w:val="ListParagraph"/>
        <w:ind w:left="0"/>
        <w:rPr>
          <w:rFonts w:ascii="Arial" w:hAnsi="Arial" w:cs="Arial"/>
          <w:sz w:val="24"/>
          <w:szCs w:val="24"/>
          <w:lang w:eastAsia="en-GB"/>
        </w:rPr>
      </w:pPr>
    </w:p>
    <w:p w:rsidR="009D7998" w:rsidRDefault="00B107FC" w:rsidP="002A3A6B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sz w:val="24"/>
          <w:szCs w:val="24"/>
          <w:lang w:eastAsia="en-GB"/>
        </w:rPr>
      </w:pPr>
      <w:r w:rsidRPr="009D7998">
        <w:rPr>
          <w:rFonts w:ascii="Arial" w:hAnsi="Arial" w:cs="Arial"/>
          <w:sz w:val="24"/>
          <w:szCs w:val="24"/>
          <w:lang w:eastAsia="en-GB"/>
        </w:rPr>
        <w:t>Every year villager</w:t>
      </w:r>
      <w:r w:rsidR="009D7998" w:rsidRPr="009D7998">
        <w:rPr>
          <w:rFonts w:ascii="Arial" w:hAnsi="Arial" w:cs="Arial"/>
          <w:sz w:val="24"/>
          <w:szCs w:val="24"/>
          <w:lang w:eastAsia="en-GB"/>
        </w:rPr>
        <w:t>s</w:t>
      </w:r>
      <w:r w:rsidRPr="009D7998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D7998">
        <w:rPr>
          <w:rFonts w:ascii="Arial" w:hAnsi="Arial" w:cs="Arial"/>
          <w:sz w:val="24"/>
          <w:szCs w:val="24"/>
          <w:lang w:eastAsia="en-GB"/>
        </w:rPr>
        <w:t>spend 97 billion hours finding a place to go. (World Bank)</w:t>
      </w:r>
    </w:p>
    <w:p w:rsidR="009D7998" w:rsidRPr="009D7998" w:rsidRDefault="009D7998" w:rsidP="009D7998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:rsidR="009D7998" w:rsidRDefault="00B107FC" w:rsidP="002A3A6B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sz w:val="24"/>
          <w:szCs w:val="24"/>
          <w:lang w:eastAsia="en-GB"/>
        </w:rPr>
      </w:pPr>
      <w:r w:rsidRPr="009D7998">
        <w:rPr>
          <w:rFonts w:ascii="Arial" w:hAnsi="Arial" w:cs="Arial"/>
          <w:sz w:val="24"/>
          <w:szCs w:val="24"/>
          <w:lang w:eastAsia="en-GB"/>
        </w:rPr>
        <w:t xml:space="preserve">The lack of a toilet </w:t>
      </w:r>
      <w:r w:rsidRPr="009D7998">
        <w:rPr>
          <w:rFonts w:ascii="Arial" w:hAnsi="Arial" w:cs="Arial"/>
          <w:sz w:val="24"/>
          <w:szCs w:val="24"/>
          <w:lang w:eastAsia="en-GB"/>
        </w:rPr>
        <w:t>makes women and girls a target for sexual attack as they go to the toilet in the open, late at night.</w:t>
      </w:r>
    </w:p>
    <w:p w:rsidR="009D7998" w:rsidRPr="009D7998" w:rsidRDefault="009D7998" w:rsidP="009D7998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:rsidR="009D7998" w:rsidRDefault="00B107FC" w:rsidP="002A3A6B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sz w:val="24"/>
          <w:szCs w:val="24"/>
          <w:lang w:eastAsia="en-GB"/>
        </w:rPr>
      </w:pPr>
      <w:r w:rsidRPr="009D7998">
        <w:rPr>
          <w:rFonts w:ascii="Arial" w:hAnsi="Arial" w:cs="Arial"/>
          <w:sz w:val="24"/>
          <w:szCs w:val="24"/>
          <w:lang w:eastAsia="en-GB"/>
        </w:rPr>
        <w:t>Almost 1,000 children die every day from preventable diseases linked to dirty water and unsafe toilets. (UN)</w:t>
      </w:r>
      <w:r w:rsidRPr="009D7998">
        <w:rPr>
          <w:rFonts w:ascii="Arial" w:hAnsi="Arial" w:cs="Arial"/>
          <w:sz w:val="24"/>
          <w:szCs w:val="24"/>
          <w:lang w:eastAsia="en-GB"/>
        </w:rPr>
        <w:t xml:space="preserve"> and Children worldwide miss 433 million school days each year because of dirty water and poor sanitation (UN)</w:t>
      </w:r>
    </w:p>
    <w:p w:rsidR="009D7998" w:rsidRPr="009D7998" w:rsidRDefault="009D7998" w:rsidP="009D7998">
      <w:pPr>
        <w:pStyle w:val="ListParagraph"/>
        <w:rPr>
          <w:rFonts w:ascii="Arial" w:hAnsi="Arial" w:cs="Arial"/>
          <w:sz w:val="24"/>
          <w:szCs w:val="24"/>
          <w:shd w:val="clear" w:color="auto" w:fill="FFFFFF"/>
        </w:rPr>
      </w:pPr>
    </w:p>
    <w:p w:rsidR="009D7998" w:rsidRPr="009D7998" w:rsidRDefault="00B107FC" w:rsidP="002A3A6B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sz w:val="24"/>
          <w:szCs w:val="24"/>
          <w:lang w:eastAsia="en-GB"/>
        </w:rPr>
      </w:pPr>
      <w:r w:rsidRPr="009D7998">
        <w:rPr>
          <w:rFonts w:ascii="Arial" w:hAnsi="Arial" w:cs="Arial"/>
          <w:sz w:val="24"/>
          <w:szCs w:val="24"/>
          <w:shd w:val="clear" w:color="auto" w:fill="FFFFFF"/>
        </w:rPr>
        <w:t>Over decades of learning, it’s become clear that sanitation projects work best when local people see the need for </w:t>
      </w:r>
      <w:r w:rsidRPr="009D7998">
        <w:rPr>
          <w:rStyle w:val="Strong"/>
          <w:rFonts w:ascii="Arial" w:hAnsi="Arial" w:cs="Arial"/>
          <w:color w:val="38434A"/>
          <w:sz w:val="24"/>
          <w:szCs w:val="24"/>
          <w:u w:val="single"/>
          <w:shd w:val="clear" w:color="auto" w:fill="FFFFFF"/>
        </w:rPr>
        <w:t>improved sanitation </w:t>
      </w:r>
      <w:r w:rsidRPr="009D7998">
        <w:rPr>
          <w:rFonts w:ascii="Arial" w:hAnsi="Arial" w:cs="Arial"/>
          <w:sz w:val="24"/>
          <w:szCs w:val="24"/>
          <w:shd w:val="clear" w:color="auto" w:fill="FFFFFF"/>
        </w:rPr>
        <w:t>– and make that change happen themselves.</w:t>
      </w:r>
    </w:p>
    <w:p w:rsidR="009D7998" w:rsidRPr="009D7998" w:rsidRDefault="009D7998" w:rsidP="009D7998">
      <w:pPr>
        <w:pStyle w:val="ListParagraph"/>
        <w:rPr>
          <w:rFonts w:ascii="Arial" w:hAnsi="Arial" w:cs="Arial"/>
          <w:sz w:val="24"/>
          <w:szCs w:val="24"/>
        </w:rPr>
      </w:pPr>
    </w:p>
    <w:p w:rsidR="002A3A6B" w:rsidRDefault="00B107FC" w:rsidP="009D7998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sz w:val="24"/>
          <w:szCs w:val="24"/>
          <w:lang w:eastAsia="en-GB"/>
        </w:rPr>
      </w:pPr>
      <w:r w:rsidRPr="009D7998">
        <w:rPr>
          <w:rFonts w:ascii="Arial" w:hAnsi="Arial" w:cs="Arial"/>
          <w:sz w:val="24"/>
          <w:szCs w:val="24"/>
        </w:rPr>
        <w:t>Our partners help set up small village committees, of both men and women, to look at the link between practices such as </w:t>
      </w:r>
      <w:r w:rsidRPr="009D7998">
        <w:rPr>
          <w:rStyle w:val="Strong"/>
          <w:rFonts w:ascii="Arial" w:hAnsi="Arial" w:cs="Arial"/>
          <w:color w:val="38434A"/>
          <w:sz w:val="24"/>
          <w:szCs w:val="24"/>
          <w:u w:val="single"/>
        </w:rPr>
        <w:t>open defecation</w:t>
      </w:r>
      <w:r w:rsidRPr="009D7998">
        <w:rPr>
          <w:rFonts w:ascii="Arial" w:hAnsi="Arial" w:cs="Arial"/>
          <w:sz w:val="24"/>
          <w:szCs w:val="24"/>
        </w:rPr>
        <w:t xml:space="preserve"> and ill health. For many, this is a revelation: they have never understood why their children fall ill with sickness and diarrhoea in the rainy season. Then, </w:t>
      </w:r>
      <w:r w:rsidR="009D7998">
        <w:rPr>
          <w:rFonts w:ascii="Arial" w:hAnsi="Arial" w:cs="Arial"/>
          <w:sz w:val="24"/>
          <w:szCs w:val="24"/>
        </w:rPr>
        <w:t>they are keen to have a latrine.</w:t>
      </w:r>
      <w:r w:rsidRPr="009D7998">
        <w:rPr>
          <w:rFonts w:ascii="Arial" w:hAnsi="Arial" w:cs="Arial"/>
          <w:sz w:val="24"/>
          <w:szCs w:val="24"/>
        </w:rPr>
        <w:t xml:space="preserve">  </w:t>
      </w:r>
      <w:r w:rsidR="002A3A6B">
        <w:rPr>
          <w:rFonts w:ascii="Arial" w:hAnsi="Arial" w:cs="Arial"/>
          <w:sz w:val="24"/>
          <w:szCs w:val="24"/>
        </w:rPr>
        <w:t>But before latrine-build</w:t>
      </w:r>
      <w:r w:rsidRPr="009D7998">
        <w:rPr>
          <w:rFonts w:ascii="Arial" w:hAnsi="Arial" w:cs="Arial"/>
          <w:sz w:val="24"/>
          <w:szCs w:val="24"/>
        </w:rPr>
        <w:t>ing starts, there’s </w:t>
      </w:r>
      <w:r w:rsidRPr="009D7998">
        <w:rPr>
          <w:rFonts w:ascii="Arial" w:hAnsi="Arial" w:cs="Arial"/>
          <w:b/>
          <w:bCs/>
          <w:sz w:val="24"/>
          <w:szCs w:val="24"/>
        </w:rPr>
        <w:t>hygiene education</w:t>
      </w:r>
      <w:r w:rsidRPr="009D7998">
        <w:rPr>
          <w:rFonts w:ascii="Arial" w:hAnsi="Arial" w:cs="Arial"/>
          <w:sz w:val="24"/>
          <w:szCs w:val="24"/>
        </w:rPr>
        <w:t> on practices such as handwashing. This is key to </w:t>
      </w:r>
      <w:r w:rsidRPr="009D7998">
        <w:rPr>
          <w:rStyle w:val="Strong"/>
          <w:rFonts w:ascii="Arial" w:hAnsi="Arial" w:cs="Arial"/>
          <w:color w:val="38434A"/>
          <w:sz w:val="24"/>
          <w:szCs w:val="24"/>
          <w:u w:val="single"/>
        </w:rPr>
        <w:t>behaviour change </w:t>
      </w:r>
      <w:r w:rsidRPr="009D7998">
        <w:rPr>
          <w:rFonts w:ascii="Arial" w:hAnsi="Arial" w:cs="Arial"/>
          <w:sz w:val="24"/>
          <w:szCs w:val="24"/>
        </w:rPr>
        <w:t>in the long term.</w:t>
      </w:r>
    </w:p>
    <w:p w:rsidR="002A3A6B" w:rsidRPr="002A3A6B" w:rsidRDefault="002A3A6B" w:rsidP="002A3A6B">
      <w:pPr>
        <w:pStyle w:val="ListParagraph"/>
        <w:rPr>
          <w:rFonts w:ascii="Arial" w:hAnsi="Arial" w:cs="Arial"/>
          <w:sz w:val="24"/>
          <w:szCs w:val="24"/>
        </w:rPr>
      </w:pPr>
    </w:p>
    <w:p w:rsidR="002A3A6B" w:rsidRDefault="00B107FC" w:rsidP="009D7998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sz w:val="24"/>
          <w:szCs w:val="24"/>
          <w:lang w:eastAsia="en-GB"/>
        </w:rPr>
      </w:pPr>
      <w:r w:rsidRPr="002A3A6B">
        <w:rPr>
          <w:rFonts w:ascii="Arial" w:hAnsi="Arial" w:cs="Arial"/>
          <w:sz w:val="24"/>
          <w:szCs w:val="24"/>
        </w:rPr>
        <w:t>Our partners involve local people in deciding on the design and materials to be used in latrine building. This means latrines are both appropriate and affordable.</w:t>
      </w:r>
      <w:r w:rsidR="009D7998" w:rsidRPr="002A3A6B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2A3A6B">
        <w:rPr>
          <w:rFonts w:ascii="Arial" w:hAnsi="Arial" w:cs="Arial"/>
          <w:sz w:val="24"/>
          <w:szCs w:val="24"/>
        </w:rPr>
        <w:t>People generally build their own latrine, and this means they are much more likely to continue to use it, and maintain it – ensuring the project is </w:t>
      </w:r>
      <w:r w:rsidRPr="002A3A6B">
        <w:rPr>
          <w:rStyle w:val="Strong"/>
          <w:rFonts w:ascii="Arial" w:hAnsi="Arial" w:cs="Arial"/>
          <w:color w:val="38434A"/>
          <w:sz w:val="24"/>
          <w:szCs w:val="24"/>
          <w:u w:val="single"/>
        </w:rPr>
        <w:t>sustainable</w:t>
      </w:r>
      <w:r w:rsidRPr="002A3A6B">
        <w:rPr>
          <w:rFonts w:ascii="Arial" w:hAnsi="Arial" w:cs="Arial"/>
          <w:sz w:val="24"/>
          <w:szCs w:val="24"/>
        </w:rPr>
        <w:t>.</w:t>
      </w:r>
    </w:p>
    <w:p w:rsidR="002A3A6B" w:rsidRPr="002A3A6B" w:rsidRDefault="002A3A6B" w:rsidP="002A3A6B">
      <w:pPr>
        <w:pStyle w:val="ListParagraph"/>
        <w:rPr>
          <w:rFonts w:ascii="Arial" w:hAnsi="Arial" w:cs="Arial"/>
          <w:sz w:val="24"/>
          <w:szCs w:val="24"/>
        </w:rPr>
      </w:pPr>
    </w:p>
    <w:p w:rsidR="009D7998" w:rsidRDefault="00B107FC" w:rsidP="009D7998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sz w:val="24"/>
          <w:szCs w:val="24"/>
          <w:lang w:eastAsia="en-GB"/>
        </w:rPr>
      </w:pPr>
      <w:r w:rsidRPr="002A3A6B">
        <w:rPr>
          <w:rFonts w:ascii="Arial" w:hAnsi="Arial" w:cs="Arial"/>
          <w:sz w:val="24"/>
          <w:szCs w:val="24"/>
        </w:rPr>
        <w:t xml:space="preserve">We strongly believe that the best way </w:t>
      </w:r>
      <w:r w:rsidR="009D7998" w:rsidRPr="002A3A6B">
        <w:rPr>
          <w:rFonts w:ascii="Arial" w:hAnsi="Arial" w:cs="Arial"/>
          <w:sz w:val="24"/>
          <w:szCs w:val="24"/>
        </w:rPr>
        <w:t xml:space="preserve">to bring transformation in poor </w:t>
      </w:r>
      <w:r w:rsidRPr="002A3A6B">
        <w:rPr>
          <w:rFonts w:ascii="Arial" w:hAnsi="Arial" w:cs="Arial"/>
          <w:sz w:val="24"/>
          <w:szCs w:val="24"/>
        </w:rPr>
        <w:t>communities is to work with them, rather than doing things for them. It’s all about </w:t>
      </w:r>
      <w:r w:rsidRPr="002A3A6B">
        <w:rPr>
          <w:rStyle w:val="Strong"/>
          <w:rFonts w:ascii="Arial" w:hAnsi="Arial" w:cs="Arial"/>
          <w:color w:val="38434A"/>
          <w:sz w:val="24"/>
          <w:szCs w:val="24"/>
          <w:u w:val="single"/>
        </w:rPr>
        <w:t>dignity and self-respect.</w:t>
      </w:r>
      <w:r w:rsidRPr="002A3A6B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2A3A6B" w:rsidRPr="002A3A6B" w:rsidRDefault="002A3A6B" w:rsidP="002A3A6B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:rsidR="002A3A6B" w:rsidRDefault="002A3A6B" w:rsidP="009D7998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Sanitation projects vary, depending on the Community needs, but they all help people access decent toilet and clean water and they always promote good hygiene.</w:t>
      </w:r>
    </w:p>
    <w:p w:rsidR="00A23D0A" w:rsidRPr="00A23D0A" w:rsidRDefault="00A23D0A" w:rsidP="00A23D0A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:rsidR="00A23D0A" w:rsidRDefault="00A23D0A" w:rsidP="009D7998">
      <w:pPr>
        <w:pStyle w:val="ListParagraph"/>
        <w:numPr>
          <w:ilvl w:val="0"/>
          <w:numId w:val="2"/>
        </w:numPr>
        <w:ind w:left="-567" w:hanging="426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Countries we have helped Afghanistan, Congo, Honduras, Ivory Coast, Malawi, Uganda, Zambia</w:t>
      </w:r>
      <w:bookmarkStart w:id="0" w:name="_GoBack"/>
      <w:bookmarkEnd w:id="0"/>
    </w:p>
    <w:p w:rsidR="002A3A6B" w:rsidRPr="002A3A6B" w:rsidRDefault="002A3A6B" w:rsidP="002A3A6B">
      <w:pPr>
        <w:rPr>
          <w:rFonts w:ascii="Arial" w:hAnsi="Arial" w:cs="Arial"/>
          <w:sz w:val="24"/>
          <w:szCs w:val="24"/>
          <w:lang w:eastAsia="en-GB"/>
        </w:rPr>
      </w:pPr>
    </w:p>
    <w:p w:rsidR="009D7998" w:rsidRPr="009D7998" w:rsidRDefault="009D7998" w:rsidP="009D7998">
      <w:pPr>
        <w:rPr>
          <w:rFonts w:ascii="Arial" w:hAnsi="Arial" w:cs="Arial"/>
          <w:sz w:val="24"/>
          <w:szCs w:val="24"/>
        </w:rPr>
      </w:pPr>
    </w:p>
    <w:p w:rsidR="00B107FC" w:rsidRPr="009D7998" w:rsidRDefault="002A3A6B" w:rsidP="002A3A6B">
      <w:pPr>
        <w:ind w:hanging="567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Website:  </w:t>
      </w:r>
      <w:hyperlink r:id="rId6" w:history="1">
        <w:r w:rsidR="00B107FC" w:rsidRPr="009D7998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www.toilettwinning.org</w:t>
        </w:r>
      </w:hyperlink>
    </w:p>
    <w:p w:rsidR="002C3BCC" w:rsidRPr="009D7998" w:rsidRDefault="002C3BCC" w:rsidP="009D7998">
      <w:pPr>
        <w:rPr>
          <w:rFonts w:ascii="Arial" w:hAnsi="Arial" w:cs="Arial"/>
          <w:sz w:val="24"/>
          <w:szCs w:val="24"/>
        </w:rPr>
      </w:pPr>
    </w:p>
    <w:sectPr w:rsidR="002C3BCC" w:rsidRPr="009D7998" w:rsidSect="00B107F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2E2A"/>
    <w:multiLevelType w:val="hybridMultilevel"/>
    <w:tmpl w:val="5730232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F515F92"/>
    <w:multiLevelType w:val="multilevel"/>
    <w:tmpl w:val="7A76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F3E83"/>
    <w:multiLevelType w:val="hybridMultilevel"/>
    <w:tmpl w:val="B900C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FC"/>
    <w:rsid w:val="002A3A6B"/>
    <w:rsid w:val="002C3BCC"/>
    <w:rsid w:val="009D7998"/>
    <w:rsid w:val="00A23D0A"/>
    <w:rsid w:val="00B1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7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07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07FC"/>
    <w:rPr>
      <w:b/>
      <w:bCs/>
    </w:rPr>
  </w:style>
  <w:style w:type="paragraph" w:styleId="NormalWeb">
    <w:name w:val="Normal (Web)"/>
    <w:basedOn w:val="Normal"/>
    <w:uiPriority w:val="99"/>
    <w:unhideWhenUsed/>
    <w:rsid w:val="00B10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D7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7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07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07FC"/>
    <w:rPr>
      <w:b/>
      <w:bCs/>
    </w:rPr>
  </w:style>
  <w:style w:type="paragraph" w:styleId="NormalWeb">
    <w:name w:val="Normal (Web)"/>
    <w:basedOn w:val="Normal"/>
    <w:uiPriority w:val="99"/>
    <w:unhideWhenUsed/>
    <w:rsid w:val="00B10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D7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ilettwinnin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Pratley</dc:creator>
  <cp:lastModifiedBy>Linda Pratley</cp:lastModifiedBy>
  <cp:revision>2</cp:revision>
  <dcterms:created xsi:type="dcterms:W3CDTF">2022-11-10T13:43:00Z</dcterms:created>
  <dcterms:modified xsi:type="dcterms:W3CDTF">2022-11-10T14:20:00Z</dcterms:modified>
</cp:coreProperties>
</file>